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4C" w:rsidRPr="00CE4D4C" w:rsidRDefault="00CE4D4C" w:rsidP="00CE4D4C">
      <w:pPr>
        <w:pStyle w:val="a3"/>
        <w:shd w:val="clear" w:color="auto" w:fill="F8F8F8"/>
        <w:spacing w:before="0" w:beforeAutospacing="0" w:after="0" w:afterAutospacing="0" w:line="270" w:lineRule="atLeast"/>
        <w:jc w:val="center"/>
        <w:rPr>
          <w:b/>
        </w:rPr>
      </w:pPr>
      <w:r w:rsidRPr="00CE4D4C">
        <w:rPr>
          <w:b/>
        </w:rPr>
        <w:t>Порядок подключения</w:t>
      </w:r>
    </w:p>
    <w:p w:rsidR="00CE4D4C" w:rsidRPr="00CE4D4C" w:rsidRDefault="00CE4D4C" w:rsidP="00CC7D10">
      <w:pPr>
        <w:pStyle w:val="a3"/>
        <w:shd w:val="clear" w:color="auto" w:fill="F8F8F8"/>
        <w:spacing w:before="0" w:beforeAutospacing="0" w:after="0" w:afterAutospacing="0" w:line="270" w:lineRule="atLeast"/>
      </w:pPr>
    </w:p>
    <w:p w:rsidR="00F43612" w:rsidRDefault="00F43612" w:rsidP="00F43612">
      <w:pPr>
        <w:pStyle w:val="a3"/>
        <w:shd w:val="clear" w:color="auto" w:fill="F8F8F8"/>
        <w:spacing w:before="0" w:beforeAutospacing="0" w:after="0" w:afterAutospacing="0" w:line="270" w:lineRule="atLeast"/>
      </w:pPr>
      <w:r>
        <w:t>Подключение к системе централизованного теплоснабжения объектов капитального строительства регламентируется следующими нормативными документами:</w:t>
      </w:r>
    </w:p>
    <w:p w:rsidR="00F43612" w:rsidRDefault="00F43612" w:rsidP="00F43612">
      <w:pPr>
        <w:pStyle w:val="a3"/>
        <w:shd w:val="clear" w:color="auto" w:fill="F8F8F8"/>
        <w:spacing w:before="0" w:beforeAutospacing="0" w:after="0" w:afterAutospacing="0" w:line="270" w:lineRule="atLeast"/>
      </w:pPr>
      <w:r>
        <w:t>•</w:t>
      </w:r>
      <w:r>
        <w:tab/>
        <w:t>Федеральный закон от 27 июля 2010 г. №190-ФЗ «О теплоснабжении»;</w:t>
      </w:r>
    </w:p>
    <w:p w:rsidR="00F43612" w:rsidRDefault="00F43612" w:rsidP="00F43612">
      <w:pPr>
        <w:pStyle w:val="a3"/>
        <w:shd w:val="clear" w:color="auto" w:fill="F8F8F8"/>
        <w:spacing w:before="0" w:beforeAutospacing="0" w:after="0" w:afterAutospacing="0" w:line="270" w:lineRule="atLeast"/>
      </w:pPr>
      <w:r>
        <w:t>•</w:t>
      </w:r>
      <w:r>
        <w:tab/>
        <w:t>Постановления Правительства РФ от 16 апреля 2012 г. №307 «О порядке подключения к системам теплоснабжения и о внесении изменений в некоторые акты Правительства РФ»;</w:t>
      </w:r>
    </w:p>
    <w:p w:rsidR="00CC7D10" w:rsidRPr="00CE4D4C" w:rsidRDefault="00F43612" w:rsidP="00F43612">
      <w:pPr>
        <w:pStyle w:val="a3"/>
        <w:shd w:val="clear" w:color="auto" w:fill="F8F8F8"/>
        <w:spacing w:before="0" w:beforeAutospacing="0" w:after="0" w:afterAutospacing="0" w:line="270" w:lineRule="atLeast"/>
      </w:pPr>
      <w:r>
        <w:t>•</w:t>
      </w:r>
      <w:r>
        <w:tab/>
        <w:t>Постановления Правительства РФ от 13 февраля 2006 г. №83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обеспечения».</w:t>
      </w:r>
      <w:r w:rsidR="00CC7D10" w:rsidRPr="00CE4D4C">
        <w:t xml:space="preserve"> </w:t>
      </w:r>
    </w:p>
    <w:p w:rsidR="00CC7D10" w:rsidRPr="00CE4D4C" w:rsidRDefault="00CC7D10" w:rsidP="00CC7D10">
      <w:pPr>
        <w:pStyle w:val="a3"/>
        <w:shd w:val="clear" w:color="auto" w:fill="F8F8F8"/>
        <w:spacing w:before="0" w:beforeAutospacing="0" w:after="0" w:afterAutospacing="0" w:line="270" w:lineRule="atLeast"/>
      </w:pPr>
    </w:p>
    <w:p w:rsidR="00CC7D10" w:rsidRPr="00CE4D4C" w:rsidRDefault="00CC7D10" w:rsidP="00CC7D10">
      <w:pPr>
        <w:pStyle w:val="a3"/>
        <w:shd w:val="clear" w:color="auto" w:fill="F8F8F8"/>
        <w:spacing w:before="0" w:beforeAutospacing="0" w:after="0" w:afterAutospacing="0" w:line="270" w:lineRule="atLeast"/>
      </w:pPr>
      <w:r w:rsidRPr="00CE4D4C">
        <w:rPr>
          <w:b/>
          <w:bCs/>
        </w:rPr>
        <w:t>Порядок подключения к системе т</w:t>
      </w:r>
      <w:r w:rsidR="00CE4D4C" w:rsidRPr="00CE4D4C">
        <w:rPr>
          <w:b/>
          <w:bCs/>
        </w:rPr>
        <w:t>еплоснабжения</w:t>
      </w:r>
    </w:p>
    <w:p w:rsidR="00CC7D10" w:rsidRDefault="00CC7D10" w:rsidP="00CC7D10">
      <w:pPr>
        <w:pStyle w:val="a3"/>
        <w:shd w:val="clear" w:color="auto" w:fill="F8F8F8"/>
        <w:spacing w:before="0" w:beforeAutospacing="0" w:after="0" w:afterAutospacing="0" w:line="270" w:lineRule="atLeast"/>
      </w:pPr>
      <w:r w:rsidRPr="00CE4D4C">
        <w:t xml:space="preserve">1. Обращение заявителя </w:t>
      </w:r>
      <w:proofErr w:type="gramStart"/>
      <w:r w:rsidRPr="00CE4D4C">
        <w:t xml:space="preserve">с заявкой о подключении к системе теплоснабжения </w:t>
      </w:r>
      <w:hyperlink r:id="rId6" w:tgtFrame="_blank" w:history="1">
        <w:r w:rsidRPr="00CE4D4C">
          <w:rPr>
            <w:rStyle w:val="a4"/>
            <w:color w:val="auto"/>
            <w:u w:val="none"/>
          </w:rPr>
          <w:t>по установленной форме</w:t>
        </w:r>
      </w:hyperlink>
      <w:r w:rsidRPr="00CE4D4C">
        <w:t xml:space="preserve"> с прило</w:t>
      </w:r>
      <w:r w:rsidR="00F43612">
        <w:t>жением</w:t>
      </w:r>
      <w:proofErr w:type="gramEnd"/>
      <w:r w:rsidR="00F43612">
        <w:t xml:space="preserve"> необходимой документации:</w:t>
      </w:r>
    </w:p>
    <w:p w:rsidR="00CC7D10" w:rsidRPr="00CE4D4C" w:rsidRDefault="00CC7D10" w:rsidP="00CC7D10">
      <w:pPr>
        <w:pStyle w:val="a3"/>
        <w:shd w:val="clear" w:color="auto" w:fill="F8F8F8"/>
        <w:spacing w:before="0" w:beforeAutospacing="0" w:after="0" w:afterAutospacing="0" w:line="270" w:lineRule="atLeast"/>
      </w:pPr>
      <w:r w:rsidRPr="00CE4D4C">
        <w:t>2. Выдача проекта  </w:t>
      </w:r>
      <w:hyperlink r:id="rId7" w:tgtFrame="_blank" w:history="1">
        <w:r w:rsidRPr="00CE4D4C">
          <w:rPr>
            <w:rStyle w:val="a4"/>
            <w:color w:val="auto"/>
            <w:u w:val="none"/>
          </w:rPr>
          <w:t>договора о подключении</w:t>
        </w:r>
        <w:r w:rsidR="00352510" w:rsidRPr="00CE4D4C">
          <w:rPr>
            <w:rStyle w:val="a4"/>
            <w:color w:val="auto"/>
            <w:u w:val="none"/>
          </w:rPr>
          <w:tab/>
        </w:r>
        <w:r w:rsidRPr="00CE4D4C">
          <w:rPr>
            <w:rStyle w:val="a4"/>
            <w:color w:val="auto"/>
            <w:u w:val="none"/>
          </w:rPr>
          <w:t>к системе теплоснабжения</w:t>
        </w:r>
      </w:hyperlink>
      <w:r w:rsidRPr="00CE4D4C">
        <w:t xml:space="preserve">  и технических условий; </w:t>
      </w:r>
    </w:p>
    <w:p w:rsidR="00CC7D10" w:rsidRPr="00CE4D4C" w:rsidRDefault="00CC7D10" w:rsidP="00CC7D10">
      <w:pPr>
        <w:pStyle w:val="a3"/>
        <w:shd w:val="clear" w:color="auto" w:fill="F8F8F8"/>
        <w:spacing w:before="0" w:beforeAutospacing="0" w:after="0" w:afterAutospacing="0" w:line="270" w:lineRule="atLeast"/>
      </w:pPr>
      <w:r w:rsidRPr="00CE4D4C">
        <w:t>3. Выполнение обязательств по договору о подключении.</w:t>
      </w:r>
    </w:p>
    <w:p w:rsidR="00CC7D10" w:rsidRDefault="00F43612" w:rsidP="00CC7D10">
      <w:pPr>
        <w:pStyle w:val="a3"/>
        <w:shd w:val="clear" w:color="auto" w:fill="F8F8F8"/>
        <w:spacing w:before="0" w:beforeAutospacing="0" w:after="0" w:afterAutospacing="0" w:line="270" w:lineRule="atLeast"/>
      </w:pPr>
      <w:r>
        <w:t>При отсутствии технической возможности выдачи необходимой тепловой мощности в точке подключения теплоснабжающая организация вправе отказать в подключении заявителя.</w:t>
      </w:r>
    </w:p>
    <w:p w:rsidR="00F43612" w:rsidRPr="00CE4D4C" w:rsidRDefault="00F43612" w:rsidP="00CC7D10">
      <w:pPr>
        <w:pStyle w:val="a3"/>
        <w:shd w:val="clear" w:color="auto" w:fill="F8F8F8"/>
        <w:spacing w:before="0" w:beforeAutospacing="0" w:after="0" w:afterAutospacing="0" w:line="270" w:lineRule="atLeast"/>
      </w:pPr>
    </w:p>
    <w:p w:rsidR="00CC7D10" w:rsidRPr="00CE4D4C" w:rsidRDefault="00CC7D10" w:rsidP="00CC7D10">
      <w:pPr>
        <w:pStyle w:val="a3"/>
        <w:shd w:val="clear" w:color="auto" w:fill="F8F8F8"/>
        <w:spacing w:before="0" w:beforeAutospacing="0" w:after="0" w:afterAutospacing="0" w:line="270" w:lineRule="atLeast"/>
      </w:pPr>
      <w:r w:rsidRPr="00CE4D4C">
        <w:rPr>
          <w:b/>
          <w:bCs/>
        </w:rPr>
        <w:t> Информация о плате за подключение</w:t>
      </w:r>
      <w:r w:rsidRPr="00CE4D4C">
        <w:t xml:space="preserve"> </w:t>
      </w:r>
    </w:p>
    <w:p w:rsidR="00CC7D10" w:rsidRPr="00CE4D4C" w:rsidRDefault="00CC7D10" w:rsidP="00CC7D10">
      <w:pPr>
        <w:pStyle w:val="a3"/>
        <w:shd w:val="clear" w:color="auto" w:fill="F8F8F8"/>
        <w:spacing w:before="0" w:beforeAutospacing="0" w:after="0" w:afterAutospacing="0" w:line="270" w:lineRule="atLeast"/>
      </w:pPr>
      <w:r w:rsidRPr="00CE4D4C">
        <w:t xml:space="preserve">В 2018 году плата за подключение </w:t>
      </w:r>
      <w:r w:rsidR="00CE4D4C" w:rsidRPr="00CE4D4C">
        <w:t xml:space="preserve">не установлена. </w:t>
      </w:r>
      <w:r w:rsidR="00B47E1E" w:rsidRPr="00B47E1E">
        <w:t>Плата за подключение по обращению заявителя устанавливается индивидуально по согласованию с Государственным комитетом Республики Башкортостан по тарифам.</w:t>
      </w:r>
    </w:p>
    <w:p w:rsidR="00CE4D4C" w:rsidRPr="00CE4D4C" w:rsidRDefault="00CE4D4C" w:rsidP="00CC7D10">
      <w:pPr>
        <w:pStyle w:val="a3"/>
        <w:shd w:val="clear" w:color="auto" w:fill="F8F8F8"/>
        <w:spacing w:before="0" w:beforeAutospacing="0" w:after="0" w:afterAutospacing="0" w:line="270" w:lineRule="atLeast"/>
      </w:pPr>
    </w:p>
    <w:p w:rsidR="00CC7D10" w:rsidRPr="00CE4D4C" w:rsidRDefault="00CC7D10" w:rsidP="00CC7D10">
      <w:pPr>
        <w:pStyle w:val="a3"/>
        <w:shd w:val="clear" w:color="auto" w:fill="F8F8F8"/>
        <w:spacing w:before="0" w:beforeAutospacing="0" w:after="0" w:afterAutospacing="0" w:line="270" w:lineRule="atLeast"/>
      </w:pPr>
      <w:r w:rsidRPr="00CE4D4C">
        <w:rPr>
          <w:b/>
          <w:bCs/>
        </w:rPr>
        <w:t> Подготовка и выдача документов о подключении</w:t>
      </w:r>
      <w:r w:rsidRPr="00CE4D4C">
        <w:t xml:space="preserve"> </w:t>
      </w:r>
    </w:p>
    <w:p w:rsidR="00CC7D10" w:rsidRPr="00CE4D4C" w:rsidRDefault="00CC7D10" w:rsidP="00CC7D10">
      <w:pPr>
        <w:pStyle w:val="a3"/>
        <w:shd w:val="clear" w:color="auto" w:fill="F8F8F8"/>
        <w:spacing w:before="0" w:beforeAutospacing="0" w:after="0" w:afterAutospacing="0" w:line="270" w:lineRule="atLeast"/>
      </w:pPr>
      <w:r w:rsidRPr="00CE4D4C">
        <w:t xml:space="preserve">1. При подготовке внутриплощадочных сетей теплоснабжения Заявитель подает заявку на проведение обследования и получения Акта о готовности внутриплощадочных сетей и оборудования подключаемого объекта к подаче тепловой энергии и теплоносителя. Акт о готовности внутриплощадочных сетей и оборудования подключаемого объекта к подаче тепловой энергии и теплоносителя </w:t>
      </w:r>
      <w:proofErr w:type="gramStart"/>
      <w:r w:rsidRPr="00CE4D4C">
        <w:t>может</w:t>
      </w:r>
      <w:proofErr w:type="gramEnd"/>
      <w:r w:rsidRPr="00CE4D4C">
        <w:t xml:space="preserve"> направлен на электронную почту Заявителя, при указании данной потребности в заявке на проведение осмотра внутридомовых сетей и оборудования объекта. </w:t>
      </w:r>
    </w:p>
    <w:p w:rsidR="00CC7D10" w:rsidRPr="00CE4D4C" w:rsidRDefault="00CC7D10" w:rsidP="00CC7D10">
      <w:pPr>
        <w:pStyle w:val="a3"/>
        <w:shd w:val="clear" w:color="auto" w:fill="F8F8F8"/>
        <w:spacing w:before="0" w:beforeAutospacing="0" w:after="0" w:afterAutospacing="0" w:line="270" w:lineRule="atLeast"/>
      </w:pPr>
      <w:r w:rsidRPr="00CE4D4C">
        <w:t xml:space="preserve">2. После фактического присоединения объекта к системе теплоснабжения Заявитель подает заявку на получение Акта о подключении к системе теплоснабжения. Акт о подключении к системе теплоснабжения может </w:t>
      </w:r>
      <w:bookmarkStart w:id="0" w:name="_GoBack"/>
      <w:bookmarkEnd w:id="0"/>
      <w:r w:rsidRPr="00CE4D4C">
        <w:t xml:space="preserve">направлен на электронную почту Заявителя, при указании данной потребности в заявке на получение Акта о подключении к системе теплоснабжения. </w:t>
      </w:r>
    </w:p>
    <w:p w:rsidR="00B47E1E" w:rsidRDefault="00B47E1E" w:rsidP="00CC7D10">
      <w:pPr>
        <w:pStyle w:val="a3"/>
        <w:shd w:val="clear" w:color="auto" w:fill="F8F8F8"/>
        <w:spacing w:before="0" w:beforeAutospacing="0" w:after="0" w:afterAutospacing="0" w:line="270" w:lineRule="atLeast"/>
      </w:pPr>
    </w:p>
    <w:p w:rsidR="00E24112" w:rsidRPr="00CE4D4C" w:rsidRDefault="00CC7D10" w:rsidP="00CC7D10">
      <w:pPr>
        <w:pStyle w:val="a3"/>
        <w:shd w:val="clear" w:color="auto" w:fill="F8F8F8"/>
        <w:spacing w:before="0" w:beforeAutospacing="0" w:after="0" w:afterAutospacing="0" w:line="270" w:lineRule="atLeast"/>
      </w:pPr>
      <w:r w:rsidRPr="00CE4D4C">
        <w:t xml:space="preserve">Заявки на заключение договора подключения к системе теплоснабжения принимаются в  </w:t>
      </w:r>
      <w:hyperlink r:id="rId8" w:history="1">
        <w:r w:rsidRPr="00CE4D4C">
          <w:rPr>
            <w:rStyle w:val="a4"/>
            <w:color w:val="auto"/>
            <w:u w:val="none"/>
          </w:rPr>
          <w:t>электронной форме</w:t>
        </w:r>
      </w:hyperlink>
      <w:r w:rsidRPr="00CE4D4C">
        <w:t xml:space="preserve">, почтовым отправлением, курьером, нарочно по адресу: г. Уфа, ул. </w:t>
      </w:r>
      <w:proofErr w:type="spellStart"/>
      <w:r w:rsidR="00B47E1E">
        <w:t>К.Маркса</w:t>
      </w:r>
      <w:proofErr w:type="spellEnd"/>
      <w:r w:rsidRPr="00CE4D4C">
        <w:t>, д.</w:t>
      </w:r>
      <w:r w:rsidR="00B47E1E">
        <w:t>60а</w:t>
      </w:r>
    </w:p>
    <w:sectPr w:rsidR="00E24112" w:rsidRPr="00CE4D4C" w:rsidSect="00CE4D4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649"/>
    <w:multiLevelType w:val="multilevel"/>
    <w:tmpl w:val="BEF4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61AB9"/>
    <w:multiLevelType w:val="multilevel"/>
    <w:tmpl w:val="D8E2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2208A"/>
    <w:multiLevelType w:val="multilevel"/>
    <w:tmpl w:val="040C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E034F"/>
    <w:multiLevelType w:val="multilevel"/>
    <w:tmpl w:val="34BE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753DEC"/>
    <w:multiLevelType w:val="multilevel"/>
    <w:tmpl w:val="A302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9B0671"/>
    <w:multiLevelType w:val="multilevel"/>
    <w:tmpl w:val="813C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B3"/>
    <w:rsid w:val="00352510"/>
    <w:rsid w:val="005F7716"/>
    <w:rsid w:val="006B43CF"/>
    <w:rsid w:val="00793AB3"/>
    <w:rsid w:val="008E17E6"/>
    <w:rsid w:val="00B47E1E"/>
    <w:rsid w:val="00CC7D10"/>
    <w:rsid w:val="00CE4D4C"/>
    <w:rsid w:val="00D5665A"/>
    <w:rsid w:val="00E24112"/>
    <w:rsid w:val="00F4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3A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A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3A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2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2510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5251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3A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A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3A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2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2510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525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od.mgkhrb.ru/connre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up-uis.ru/upload/iblock/195/&#1058;&#1080;&#1087;&#1086;&#1074;&#1086;&#1081;%20&#1076;&#1086;&#1075;&#1086;&#1074;&#1086;&#1088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p-uis.ru/upload/iblock/195/&#1047;&#1040;&#1071;&#1042;&#1050;&#1040;%20&#1070;&#1051;_&#1048;&#1055;_&#1060;&#1051;%20&#1085;&#1072;%20&#1087;&#1088;&#1080;&#1089;&#1086;&#1077;&#1076;&#1080;&#1085;&#1077;&#1085;&#1080;&#1077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Дьячков Владимир Николаевич</dc:creator>
  <cp:lastModifiedBy>Габдракипов Руслан Нашатович</cp:lastModifiedBy>
  <cp:revision>5</cp:revision>
  <cp:lastPrinted>2018-12-19T13:23:00Z</cp:lastPrinted>
  <dcterms:created xsi:type="dcterms:W3CDTF">2018-12-20T10:01:00Z</dcterms:created>
  <dcterms:modified xsi:type="dcterms:W3CDTF">2018-12-20T10:43:00Z</dcterms:modified>
</cp:coreProperties>
</file>